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LBBVRCD Board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8/28/25</w:t>
        <w:tab/>
        <w:t xml:space="preserve">Meeting Start Time: 9:15am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Attendees: Sid Stauton, Scott Seus, Mike Byrne, Allison West, and Hanna Chittenden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8iv1gag1g3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meeting was called to order by Chair Mike Byrne at 9:15 AM.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Past Meeting Minutes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approve July minutes made by Sid. Seconded by Mike and Scott. 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617b7xy3eu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Financials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NACD TA Funds: Initial funds have been received. These funds will allow the district to hire a part-time Project Manager.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Current Bills: Capstone account is up to date; now working on EDD payments.</w:t>
      </w:r>
    </w:p>
    <w:p w:rsidR="00000000" w:rsidDel="00000000" w:rsidP="00000000" w:rsidRDefault="00000000" w:rsidRPr="00000000" w14:paraId="0000000E">
      <w:pPr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Bank Access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Discussion: Sid noted it would be easier for Hanna to call Umpqua Bank directly to obtain online banking access.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Hanna will call Umpqua Bank to request online banking access.</w:t>
      </w:r>
    </w:p>
    <w:p w:rsidR="00000000" w:rsidDel="00000000" w:rsidP="00000000" w:rsidRDefault="00000000" w:rsidRPr="00000000" w14:paraId="00000011">
      <w:pPr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Mail / Checks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Discussion: P.O. Box was checked; checks from NCRP have not arrived yet.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Hanna will look into the status of the NCRP checks.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Insurance Application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 documents need review and signatures.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sign insurance agreements made by Sid, seconded by Mike and Scott. 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dsr9aq207oog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NRCS Update (Allison West)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Hiring freeze still in effect. Programs on hold until October 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dpn7ey38vz6a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RCD Update (District Manager)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Reviewed candidates interviewed for Project Manager. Board approved hiring a part-time employee.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Board Position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of compliance requirements and whether an election is required.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Hanna will reach out to Modoc County regarding board compliance/election requirements.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Agreements / Funding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SeedCG agreement reviewed and signed.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 Sid, Second by Mike and Scott.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Discussed NCDC potential general funds.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Discussed the meeting with DOC for potential general funds.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8j8hq86ulv14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Motions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July Minutes</w:t>
        <w:br w:type="textWrapping"/>
        <w:t xml:space="preserve"> Motion: Sid Staunton moved to approve the July meeting minutes.</w:t>
        <w:br w:type="textWrapping"/>
        <w:t xml:space="preserve"> Second: Mike Byrne and Scott Seus.</w:t>
        <w:br w:type="textWrapping"/>
        <w:t xml:space="preserve"> Vote: Motion carried unanimously.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Insurance Agreements</w:t>
        <w:br w:type="textWrapping"/>
        <w:t xml:space="preserve"> Motion: Sid Staunton moved to authorize the signing of the insurance agreements.</w:t>
        <w:br w:type="textWrapping"/>
        <w:t xml:space="preserve"> Second: Mike Byrne and Scott Seus.</w:t>
        <w:br w:type="textWrapping"/>
        <w:t xml:space="preserve"> Vote: Motion carried unanimously.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SeedCG Agreement</w:t>
        <w:br w:type="textWrapping"/>
        <w:t xml:space="preserve"> Motion: Sid Staunton moved to approve and sign the SeedCG Agreement.</w:t>
        <w:br w:type="textWrapping"/>
        <w:t xml:space="preserve"> Second: Mike Byrne and Scott Seus.</w:t>
        <w:br w:type="textWrapping"/>
        <w:t xml:space="preserve"> Vote: Motion carried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qts5ybhanbd2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Public Comment</w:t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public comments received.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58lyal87h8e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Next Meeting</w:t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next meeting date is scheduled for 9/25/25 at 10 AM.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nef64p2ec93y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adjourned at 10:00 AM.</w:t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